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2DB" w:rsidRDefault="00875225" w:rsidP="00A422DB">
      <w:pPr>
        <w:rPr>
          <w:rFonts w:eastAsia="Times New Roman"/>
          <w:sz w:val="24"/>
          <w:szCs w:val="24"/>
        </w:rPr>
      </w:pPr>
      <w:r>
        <w:rPr>
          <w:noProof/>
          <w:lang w:eastAsia="ru-RU"/>
        </w:rPr>
        <w:drawing>
          <wp:inline distT="0" distB="0" distL="0" distR="0" wp14:anchorId="3E9E1009" wp14:editId="50D9F240">
            <wp:extent cx="5940425" cy="8168084"/>
            <wp:effectExtent l="0" t="0" r="3175" b="4445"/>
            <wp:docPr id="1" name="Рисунок 1" descr="C:\Users\456E~1\AppData\Local\Temp\Rar$DIa11824.25578\Скан_20200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6E~1\AppData\Local\Temp\Rar$DIa11824.25578\Скан_2020022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A422DB" w:rsidRDefault="00A422DB" w:rsidP="00A422DB">
      <w:pPr>
        <w:rPr>
          <w:rFonts w:eastAsia="Times New Roman"/>
          <w:sz w:val="24"/>
          <w:szCs w:val="24"/>
        </w:rPr>
      </w:pPr>
    </w:p>
    <w:p w:rsidR="00A422DB" w:rsidRDefault="00A422DB" w:rsidP="00A422DB">
      <w:pPr>
        <w:rPr>
          <w:rFonts w:eastAsia="Times New Roman"/>
          <w:sz w:val="24"/>
          <w:szCs w:val="24"/>
        </w:rPr>
      </w:pPr>
    </w:p>
    <w:p w:rsidR="00A422DB" w:rsidRPr="00A422DB" w:rsidRDefault="00A422DB" w:rsidP="00A422DB">
      <w:r>
        <w:rPr>
          <w:rFonts w:eastAsia="Times New Roman"/>
          <w:sz w:val="24"/>
          <w:szCs w:val="24"/>
        </w:rPr>
        <w:lastRenderedPageBreak/>
        <w:t>2.2.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A422DB" w:rsidRDefault="00A422DB" w:rsidP="00A422DB">
      <w:pPr>
        <w:ind w:left="-567" w:firstLine="567"/>
        <w:jc w:val="both"/>
        <w:rPr>
          <w:rFonts w:eastAsia="Times New Roman"/>
          <w:sz w:val="24"/>
          <w:szCs w:val="24"/>
        </w:rPr>
      </w:pPr>
      <w:r>
        <w:rPr>
          <w:rFonts w:eastAsia="Times New Roman"/>
          <w:sz w:val="24"/>
          <w:szCs w:val="24"/>
        </w:rPr>
        <w:t>2.3.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w:t>
      </w:r>
    </w:p>
    <w:p w:rsidR="00A422DB" w:rsidRDefault="00A422DB" w:rsidP="00A422DB">
      <w:pPr>
        <w:ind w:left="-567" w:firstLine="567"/>
        <w:jc w:val="both"/>
        <w:rPr>
          <w:rFonts w:eastAsia="Times New Roman"/>
          <w:sz w:val="24"/>
          <w:szCs w:val="24"/>
        </w:rPr>
      </w:pPr>
      <w:r>
        <w:rPr>
          <w:rFonts w:eastAsia="Times New Roman"/>
          <w:sz w:val="24"/>
          <w:szCs w:val="24"/>
        </w:rPr>
        <w:t>2.4. Преподавание и изучение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программами на основании заявлений родителей (законных представителей) обучающихся (Приложение 1).</w:t>
      </w:r>
    </w:p>
    <w:p w:rsidR="00A422DB" w:rsidRDefault="00A422DB" w:rsidP="00A422DB">
      <w:pPr>
        <w:ind w:left="-567" w:firstLine="567"/>
        <w:jc w:val="both"/>
        <w:rPr>
          <w:rFonts w:eastAsia="Times New Roman"/>
          <w:sz w:val="24"/>
          <w:szCs w:val="24"/>
        </w:rPr>
      </w:pPr>
      <w:r>
        <w:rPr>
          <w:rFonts w:eastAsia="Times New Roman"/>
          <w:sz w:val="24"/>
          <w:szCs w:val="24"/>
        </w:rPr>
        <w:t>2.5. Документы об образовании оформляются на государственном языке Российской Федерации - русском языке и заверяются печатью Школы, осуществляющей образовательную деятельность.</w:t>
      </w:r>
    </w:p>
    <w:p w:rsidR="00A422DB" w:rsidRDefault="00A422DB" w:rsidP="00A422DB">
      <w:pPr>
        <w:jc w:val="center"/>
        <w:rPr>
          <w:rFonts w:eastAsiaTheme="minorEastAsia"/>
          <w:b/>
          <w:sz w:val="24"/>
          <w:szCs w:val="24"/>
        </w:rPr>
      </w:pPr>
    </w:p>
    <w:p w:rsidR="00A422DB" w:rsidRDefault="00A422DB" w:rsidP="00A422DB">
      <w:pPr>
        <w:jc w:val="center"/>
        <w:rPr>
          <w:sz w:val="24"/>
          <w:szCs w:val="24"/>
        </w:rPr>
      </w:pPr>
      <w:r>
        <w:rPr>
          <w:b/>
          <w:sz w:val="24"/>
          <w:szCs w:val="24"/>
        </w:rPr>
        <w:t>3. Изучение русского языка как государственного языка Российской Федерации</w:t>
      </w:r>
    </w:p>
    <w:p w:rsidR="00A422DB" w:rsidRDefault="00A422DB" w:rsidP="00A422DB">
      <w:pPr>
        <w:spacing w:line="288"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3.1. Русский язык как государственный язык Российской Федерации изучается во всех классах в соответствии с Законом Российской Федерации «О языках народов Российской Федерации» от 25 октября 1991 года №1807-1 и с Федеральным законом «Об образовании в Российской Федерации» от 29.12.2012 № 273 -ФЗ «Об образовании в Российской Федерации».</w:t>
      </w:r>
    </w:p>
    <w:p w:rsidR="00A422DB" w:rsidRDefault="00A422DB" w:rsidP="00A422DB">
      <w:pPr>
        <w:spacing w:line="17"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3.2.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A422DB" w:rsidRDefault="00A422DB" w:rsidP="00A422DB">
      <w:pPr>
        <w:spacing w:line="14"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3.3. В образовательном процессе в части изучения русского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422DB" w:rsidRDefault="00A422DB" w:rsidP="00A422DB">
      <w:pPr>
        <w:spacing w:line="281" w:lineRule="exact"/>
        <w:rPr>
          <w:sz w:val="20"/>
          <w:szCs w:val="20"/>
        </w:rPr>
      </w:pPr>
    </w:p>
    <w:p w:rsidR="00A422DB" w:rsidRDefault="00A422DB" w:rsidP="00A422DB">
      <w:pPr>
        <w:jc w:val="center"/>
        <w:rPr>
          <w:b/>
          <w:sz w:val="24"/>
          <w:szCs w:val="24"/>
        </w:rPr>
      </w:pPr>
      <w:r>
        <w:rPr>
          <w:b/>
          <w:sz w:val="24"/>
          <w:szCs w:val="24"/>
        </w:rPr>
        <w:t>4. Изучение родного языка.</w:t>
      </w:r>
    </w:p>
    <w:p w:rsidR="00A422DB" w:rsidRDefault="00A422DB" w:rsidP="00A422DB">
      <w:pPr>
        <w:spacing w:line="288" w:lineRule="exact"/>
        <w:rPr>
          <w:sz w:val="20"/>
          <w:szCs w:val="20"/>
        </w:rPr>
      </w:pPr>
    </w:p>
    <w:p w:rsidR="00A422DB" w:rsidRDefault="00A422DB" w:rsidP="00A422DB">
      <w:pPr>
        <w:spacing w:line="237" w:lineRule="auto"/>
        <w:ind w:left="260" w:firstLine="708"/>
        <w:jc w:val="both"/>
        <w:rPr>
          <w:sz w:val="20"/>
          <w:szCs w:val="20"/>
        </w:rPr>
      </w:pPr>
      <w:r>
        <w:rPr>
          <w:rFonts w:eastAsia="Times New Roman"/>
          <w:sz w:val="24"/>
          <w:szCs w:val="24"/>
        </w:rPr>
        <w:t>4.1. Родной язык изучается в образовательном учреждении в соответствии с Конституцией Российской Федерации (ст. 68), с ст. 14 ФЗ № 273 -ФЗ «Об образовании в Российской Федерации» от 29.12.2012 г., Закона Республики Татарстан от 22 июля 2013 года № 68-ЗРТ «Об образовании», Законом РФ №1807-1 «О языках народов Российской Федерации» от 25.11.1991г.</w:t>
      </w:r>
    </w:p>
    <w:p w:rsidR="00A422DB" w:rsidRDefault="00A422DB" w:rsidP="00A422DB">
      <w:pPr>
        <w:spacing w:line="14"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lastRenderedPageBreak/>
        <w:t>4.2. Изучение родного языка организуется за счет учебного времени, отведенного на изучение часов предметных областей «Родной язык и литературное чтение на родном языке», «Родной язык и родная литература» в соответствии с государственным образовательным стандартом начального общего и основного общего образования согласно учебному плану Школы.</w:t>
      </w:r>
    </w:p>
    <w:p w:rsidR="00A422DB" w:rsidRDefault="00A422DB" w:rsidP="00A422DB">
      <w:pPr>
        <w:spacing w:line="17" w:lineRule="exact"/>
        <w:rPr>
          <w:sz w:val="20"/>
          <w:szCs w:val="20"/>
        </w:rPr>
      </w:pPr>
    </w:p>
    <w:p w:rsidR="00A422DB" w:rsidRDefault="00A422DB" w:rsidP="00A422DB">
      <w:pPr>
        <w:spacing w:line="14"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4.3. Преподавание и изучение родного языка организуется в рамках предмета «Родной язык и литературное чтение на родном языке», «Родной язык и родная литература». Количество учебных часов в неделю (за год), отводимых на изучение предмета, определяется учебным планом.</w:t>
      </w:r>
    </w:p>
    <w:p w:rsidR="00A422DB" w:rsidRDefault="00A422DB" w:rsidP="00A422DB">
      <w:pPr>
        <w:spacing w:line="14" w:lineRule="exact"/>
        <w:rPr>
          <w:sz w:val="20"/>
          <w:szCs w:val="20"/>
        </w:rPr>
      </w:pPr>
    </w:p>
    <w:p w:rsidR="00A422DB" w:rsidRDefault="00A422DB" w:rsidP="00A422DB">
      <w:pPr>
        <w:spacing w:line="237" w:lineRule="auto"/>
        <w:ind w:left="260" w:firstLine="708"/>
        <w:jc w:val="both"/>
        <w:rPr>
          <w:rFonts w:eastAsia="Times New Roman"/>
          <w:sz w:val="24"/>
          <w:szCs w:val="24"/>
        </w:rPr>
      </w:pPr>
      <w:r>
        <w:rPr>
          <w:rFonts w:eastAsia="Times New Roman"/>
          <w:sz w:val="24"/>
          <w:szCs w:val="24"/>
        </w:rPr>
        <w:t xml:space="preserve">4.4. </w:t>
      </w:r>
      <w:proofErr w:type="gramStart"/>
      <w:r>
        <w:rPr>
          <w:rFonts w:eastAsia="Times New Roman"/>
          <w:sz w:val="24"/>
          <w:szCs w:val="24"/>
        </w:rPr>
        <w:t>Изучение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(законным представителям) несовершеннолетних обучающихся (Приложение 1, Приложение 2, Приложение  3)  при приеме (переводе) на обучение по образовательным программам, имеющим государственную аккредитацию образовательным программам начального общего и основного общего образования.</w:t>
      </w:r>
      <w:proofErr w:type="gramEnd"/>
    </w:p>
    <w:p w:rsidR="00A422DB" w:rsidRDefault="00A422DB" w:rsidP="00A422DB">
      <w:pPr>
        <w:spacing w:line="14" w:lineRule="exact"/>
        <w:rPr>
          <w:rFonts w:eastAsiaTheme="minorEastAsia"/>
          <w:sz w:val="20"/>
          <w:szCs w:val="20"/>
        </w:rPr>
      </w:pPr>
    </w:p>
    <w:p w:rsidR="00A422DB" w:rsidRDefault="00A422DB" w:rsidP="00A422DB">
      <w:pPr>
        <w:spacing w:line="237" w:lineRule="auto"/>
        <w:ind w:left="260" w:firstLine="708"/>
        <w:jc w:val="both"/>
        <w:rPr>
          <w:sz w:val="20"/>
          <w:szCs w:val="20"/>
        </w:rPr>
      </w:pPr>
      <w:r>
        <w:rPr>
          <w:rFonts w:eastAsia="Times New Roman"/>
          <w:sz w:val="24"/>
          <w:szCs w:val="24"/>
        </w:rPr>
        <w:t xml:space="preserve">4.5. </w:t>
      </w:r>
      <w:proofErr w:type="gramStart"/>
      <w:r>
        <w:rPr>
          <w:rFonts w:eastAsia="Times New Roman"/>
          <w:sz w:val="24"/>
          <w:szCs w:val="24"/>
        </w:rPr>
        <w:t xml:space="preserve">Согласно Части 4 статьи 18 Федерального закона от 29 декабря 2012 г. N 273 - ФЗ «Об образовании в Российской Федерации» при осуществлении образовательной деятельности по имеющим государственную аккредитацию образовательным программам начального общего, основного общего  образования в части изучения родного языка </w:t>
      </w:r>
      <w:r>
        <w:rPr>
          <w:sz w:val="24"/>
          <w:szCs w:val="24"/>
        </w:rPr>
        <w:t>МБОУ «</w:t>
      </w:r>
      <w:proofErr w:type="spellStart"/>
      <w:r>
        <w:rPr>
          <w:sz w:val="24"/>
          <w:szCs w:val="24"/>
        </w:rPr>
        <w:t>Шурабашская</w:t>
      </w:r>
      <w:proofErr w:type="spellEnd"/>
      <w:r>
        <w:rPr>
          <w:sz w:val="24"/>
          <w:szCs w:val="24"/>
        </w:rPr>
        <w:t xml:space="preserve"> ООШ»    </w:t>
      </w:r>
      <w:r>
        <w:rPr>
          <w:rFonts w:eastAsia="Times New Roman"/>
          <w:sz w:val="24"/>
          <w:szCs w:val="24"/>
        </w:rPr>
        <w:t>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w:t>
      </w:r>
      <w:proofErr w:type="gramEnd"/>
      <w:r>
        <w:rPr>
          <w:rFonts w:eastAsia="Times New Roman"/>
          <w:sz w:val="24"/>
          <w:szCs w:val="24"/>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422DB" w:rsidRDefault="00A422DB" w:rsidP="00A422DB">
      <w:pPr>
        <w:spacing w:line="277" w:lineRule="exact"/>
        <w:rPr>
          <w:sz w:val="20"/>
          <w:szCs w:val="20"/>
        </w:rPr>
      </w:pPr>
    </w:p>
    <w:p w:rsidR="00A422DB" w:rsidRDefault="00A422DB" w:rsidP="00A422DB">
      <w:pPr>
        <w:jc w:val="center"/>
        <w:rPr>
          <w:b/>
          <w:sz w:val="24"/>
          <w:szCs w:val="24"/>
        </w:rPr>
      </w:pPr>
      <w:r>
        <w:rPr>
          <w:b/>
          <w:sz w:val="24"/>
          <w:szCs w:val="24"/>
        </w:rPr>
        <w:t>5. Изучение иностранных языков.</w:t>
      </w:r>
    </w:p>
    <w:p w:rsidR="00A422DB" w:rsidRDefault="00A422DB" w:rsidP="00A422DB">
      <w:pPr>
        <w:spacing w:line="13"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5.1. Преподавание и изучение иностранного языка организуется во 2-9 классах в рамках предмета «Иностранный язык». Количество учебных часов в неделю (за год), отводимых на изучение предмета, определяется учебным планом.</w:t>
      </w:r>
    </w:p>
    <w:p w:rsidR="00A422DB" w:rsidRDefault="00A422DB" w:rsidP="00A422DB">
      <w:pPr>
        <w:spacing w:line="14" w:lineRule="exact"/>
        <w:rPr>
          <w:sz w:val="20"/>
          <w:szCs w:val="20"/>
        </w:rPr>
      </w:pPr>
    </w:p>
    <w:p w:rsidR="00A422DB" w:rsidRDefault="00A422DB" w:rsidP="00A422DB">
      <w:pPr>
        <w:spacing w:line="232" w:lineRule="auto"/>
        <w:ind w:left="260" w:firstLine="708"/>
        <w:jc w:val="both"/>
        <w:rPr>
          <w:sz w:val="20"/>
          <w:szCs w:val="20"/>
        </w:rPr>
      </w:pPr>
      <w:r>
        <w:rPr>
          <w:rFonts w:eastAsia="Times New Roman"/>
          <w:sz w:val="24"/>
          <w:szCs w:val="24"/>
        </w:rPr>
        <w:t xml:space="preserve">5.2. В качестве иностранного языка в </w:t>
      </w:r>
      <w:r>
        <w:rPr>
          <w:sz w:val="24"/>
          <w:szCs w:val="24"/>
        </w:rPr>
        <w:t>МБОУ «</w:t>
      </w:r>
      <w:proofErr w:type="spellStart"/>
      <w:r>
        <w:rPr>
          <w:sz w:val="24"/>
          <w:szCs w:val="24"/>
        </w:rPr>
        <w:t>Шурабашская</w:t>
      </w:r>
      <w:proofErr w:type="spellEnd"/>
      <w:r>
        <w:rPr>
          <w:sz w:val="24"/>
          <w:szCs w:val="24"/>
        </w:rPr>
        <w:t xml:space="preserve"> ООШ»    </w:t>
      </w:r>
      <w:r>
        <w:rPr>
          <w:rFonts w:eastAsia="Times New Roman"/>
          <w:sz w:val="24"/>
          <w:szCs w:val="24"/>
        </w:rPr>
        <w:t>преподается английский язык.</w:t>
      </w:r>
    </w:p>
    <w:p w:rsidR="00A422DB" w:rsidRDefault="00A422DB" w:rsidP="00A422DB">
      <w:pPr>
        <w:spacing w:line="14" w:lineRule="exact"/>
        <w:rPr>
          <w:sz w:val="20"/>
          <w:szCs w:val="20"/>
        </w:rPr>
      </w:pPr>
    </w:p>
    <w:p w:rsidR="00A422DB" w:rsidRDefault="00A422DB" w:rsidP="00A422DB">
      <w:pPr>
        <w:spacing w:line="232" w:lineRule="auto"/>
        <w:ind w:left="260" w:firstLine="708"/>
        <w:jc w:val="both"/>
        <w:rPr>
          <w:sz w:val="20"/>
          <w:szCs w:val="20"/>
        </w:rPr>
      </w:pPr>
      <w:r>
        <w:rPr>
          <w:rFonts w:eastAsia="Times New Roman"/>
          <w:sz w:val="24"/>
          <w:szCs w:val="24"/>
        </w:rPr>
        <w:t xml:space="preserve">5.3. Остальные предметы учебного плана </w:t>
      </w:r>
      <w:r>
        <w:rPr>
          <w:sz w:val="24"/>
          <w:szCs w:val="24"/>
        </w:rPr>
        <w:t>МБОУ «</w:t>
      </w:r>
      <w:proofErr w:type="spellStart"/>
      <w:r>
        <w:rPr>
          <w:sz w:val="24"/>
          <w:szCs w:val="24"/>
        </w:rPr>
        <w:t>Шурабашская</w:t>
      </w:r>
      <w:proofErr w:type="spellEnd"/>
      <w:r>
        <w:rPr>
          <w:sz w:val="24"/>
          <w:szCs w:val="24"/>
        </w:rPr>
        <w:t xml:space="preserve"> ООШ»</w:t>
      </w:r>
      <w:r>
        <w:rPr>
          <w:rFonts w:eastAsia="Times New Roman"/>
          <w:sz w:val="24"/>
          <w:szCs w:val="24"/>
        </w:rPr>
        <w:t>, не указанные в п. 4.3. Положения, преподаются на русском</w:t>
      </w:r>
      <w:proofErr w:type="gramStart"/>
      <w:r>
        <w:rPr>
          <w:rFonts w:eastAsia="Times New Roman"/>
          <w:sz w:val="24"/>
          <w:szCs w:val="24"/>
        </w:rPr>
        <w:t xml:space="preserve"> ,</w:t>
      </w:r>
      <w:proofErr w:type="gramEnd"/>
      <w:r>
        <w:rPr>
          <w:rFonts w:eastAsia="Times New Roman"/>
          <w:sz w:val="24"/>
          <w:szCs w:val="24"/>
        </w:rPr>
        <w:t xml:space="preserve">  татарском и марийском языках.</w:t>
      </w:r>
    </w:p>
    <w:p w:rsidR="00A422DB" w:rsidRDefault="00A422DB" w:rsidP="00A422DB">
      <w:pPr>
        <w:spacing w:line="14" w:lineRule="exact"/>
        <w:rPr>
          <w:sz w:val="20"/>
          <w:szCs w:val="20"/>
        </w:rPr>
      </w:pPr>
    </w:p>
    <w:p w:rsidR="00A422DB" w:rsidRDefault="00A422DB" w:rsidP="00A422DB">
      <w:pPr>
        <w:spacing w:line="14" w:lineRule="exact"/>
        <w:rPr>
          <w:sz w:val="20"/>
          <w:szCs w:val="20"/>
        </w:rPr>
      </w:pPr>
    </w:p>
    <w:p w:rsidR="00A422DB" w:rsidRDefault="00A422DB" w:rsidP="00A422DB">
      <w:pPr>
        <w:spacing w:line="237" w:lineRule="auto"/>
        <w:ind w:left="260" w:firstLine="708"/>
        <w:jc w:val="both"/>
        <w:rPr>
          <w:sz w:val="20"/>
          <w:szCs w:val="20"/>
        </w:rPr>
      </w:pPr>
      <w:r>
        <w:rPr>
          <w:rFonts w:eastAsia="Times New Roman"/>
          <w:sz w:val="24"/>
          <w:szCs w:val="24"/>
        </w:rPr>
        <w:t xml:space="preserve">5.4. В образовательном процессе в части изучения иностранного языка </w:t>
      </w:r>
      <w:r>
        <w:rPr>
          <w:sz w:val="24"/>
          <w:szCs w:val="24"/>
        </w:rPr>
        <w:t>МБОУ «</w:t>
      </w:r>
      <w:proofErr w:type="spellStart"/>
      <w:r>
        <w:rPr>
          <w:sz w:val="24"/>
          <w:szCs w:val="24"/>
        </w:rPr>
        <w:t>Шурабашская</w:t>
      </w:r>
      <w:proofErr w:type="spellEnd"/>
      <w:r>
        <w:rPr>
          <w:sz w:val="24"/>
          <w:szCs w:val="24"/>
        </w:rPr>
        <w:t xml:space="preserve"> ООШ» </w:t>
      </w:r>
      <w:r>
        <w:rPr>
          <w:rFonts w:eastAsia="Times New Roman"/>
          <w:sz w:val="24"/>
          <w:szCs w:val="24"/>
        </w:rPr>
        <w:t xml:space="preserve">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w:t>
      </w:r>
      <w:r>
        <w:rPr>
          <w:rFonts w:eastAsia="Times New Roman"/>
          <w:sz w:val="24"/>
          <w:szCs w:val="24"/>
        </w:rPr>
        <w:lastRenderedPageBreak/>
        <w:t>аккредитацию образовательных программ начального общего, основного общего образования.</w:t>
      </w:r>
    </w:p>
    <w:p w:rsidR="00A422DB" w:rsidRDefault="00A422DB" w:rsidP="00A422DB">
      <w:pPr>
        <w:spacing w:line="278" w:lineRule="exact"/>
        <w:rPr>
          <w:sz w:val="20"/>
          <w:szCs w:val="20"/>
        </w:rPr>
      </w:pPr>
    </w:p>
    <w:p w:rsidR="00A422DB" w:rsidRDefault="00A422DB" w:rsidP="00A422DB">
      <w:pPr>
        <w:jc w:val="center"/>
        <w:rPr>
          <w:b/>
          <w:sz w:val="24"/>
          <w:szCs w:val="24"/>
        </w:rPr>
      </w:pPr>
      <w:r>
        <w:rPr>
          <w:b/>
          <w:sz w:val="24"/>
          <w:szCs w:val="24"/>
        </w:rPr>
        <w:t>6. Язык воспитания</w:t>
      </w:r>
    </w:p>
    <w:p w:rsidR="00A422DB" w:rsidRDefault="00A422DB" w:rsidP="00A422DB">
      <w:pPr>
        <w:spacing w:line="288"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 xml:space="preserve">6.1. Внеурочная деятельность и воспитательная работа в </w:t>
      </w:r>
      <w:r>
        <w:rPr>
          <w:sz w:val="24"/>
          <w:szCs w:val="24"/>
        </w:rPr>
        <w:t>МБОУ «</w:t>
      </w:r>
      <w:proofErr w:type="spellStart"/>
      <w:r>
        <w:rPr>
          <w:sz w:val="24"/>
          <w:szCs w:val="24"/>
        </w:rPr>
        <w:t>Шурабашская</w:t>
      </w:r>
      <w:proofErr w:type="spellEnd"/>
      <w:r>
        <w:rPr>
          <w:sz w:val="24"/>
          <w:szCs w:val="24"/>
        </w:rPr>
        <w:t xml:space="preserve"> ООШ»    </w:t>
      </w:r>
      <w:r>
        <w:rPr>
          <w:rFonts w:eastAsia="Times New Roman"/>
          <w:sz w:val="24"/>
          <w:szCs w:val="24"/>
        </w:rPr>
        <w:t>осуществляется на русском, татарском, марийском, английском языках в зависимости от их целей, тематики, целевой аудитории и иных факторов.</w:t>
      </w:r>
    </w:p>
    <w:p w:rsidR="00A422DB" w:rsidRDefault="00A422DB" w:rsidP="00A422DB">
      <w:pPr>
        <w:spacing w:line="14" w:lineRule="exact"/>
        <w:rPr>
          <w:sz w:val="20"/>
          <w:szCs w:val="20"/>
        </w:rPr>
      </w:pPr>
    </w:p>
    <w:p w:rsidR="00A422DB" w:rsidRDefault="00A422DB" w:rsidP="00A422DB">
      <w:pPr>
        <w:spacing w:line="232" w:lineRule="auto"/>
        <w:ind w:left="260" w:right="20" w:firstLine="708"/>
        <w:jc w:val="both"/>
        <w:rPr>
          <w:sz w:val="20"/>
          <w:szCs w:val="20"/>
        </w:rPr>
      </w:pPr>
      <w:r>
        <w:rPr>
          <w:rFonts w:eastAsia="Times New Roman"/>
          <w:sz w:val="24"/>
          <w:szCs w:val="24"/>
        </w:rPr>
        <w:t>6.2. Обучение при реализации дополнительных общеразвивающих программ в организации осуществляется на русском языке, татарском, марийском, английском языках.</w:t>
      </w:r>
    </w:p>
    <w:p w:rsidR="00A422DB" w:rsidRDefault="00A422DB" w:rsidP="00A422DB">
      <w:pPr>
        <w:jc w:val="center"/>
        <w:rPr>
          <w:b/>
          <w:sz w:val="24"/>
          <w:szCs w:val="24"/>
        </w:rPr>
      </w:pPr>
      <w:r>
        <w:rPr>
          <w:sz w:val="20"/>
          <w:szCs w:val="20"/>
        </w:rPr>
        <w:tab/>
      </w:r>
      <w:r>
        <w:rPr>
          <w:b/>
          <w:sz w:val="24"/>
          <w:szCs w:val="24"/>
        </w:rPr>
        <w:t>7. Использование языков в деятельности Организации.</w:t>
      </w:r>
    </w:p>
    <w:p w:rsidR="00A422DB" w:rsidRDefault="00A422DB" w:rsidP="00A422DB">
      <w:pPr>
        <w:tabs>
          <w:tab w:val="left" w:pos="2620"/>
        </w:tabs>
        <w:spacing w:line="249" w:lineRule="auto"/>
        <w:ind w:left="2640" w:right="1680" w:hanging="1060"/>
        <w:rPr>
          <w:sz w:val="20"/>
          <w:szCs w:val="20"/>
        </w:rPr>
      </w:pPr>
    </w:p>
    <w:p w:rsidR="00A422DB" w:rsidRDefault="00A422DB" w:rsidP="00A422DB">
      <w:pPr>
        <w:spacing w:line="232" w:lineRule="auto"/>
        <w:ind w:left="260" w:firstLine="708"/>
        <w:jc w:val="both"/>
        <w:rPr>
          <w:sz w:val="20"/>
          <w:szCs w:val="20"/>
        </w:rPr>
      </w:pPr>
      <w:r>
        <w:rPr>
          <w:rFonts w:eastAsia="Times New Roman"/>
          <w:sz w:val="24"/>
          <w:szCs w:val="24"/>
        </w:rPr>
        <w:t xml:space="preserve">7.1. Документооборот в </w:t>
      </w:r>
      <w:r>
        <w:rPr>
          <w:sz w:val="24"/>
          <w:szCs w:val="24"/>
        </w:rPr>
        <w:t>МБОУ «</w:t>
      </w:r>
      <w:proofErr w:type="spellStart"/>
      <w:r>
        <w:rPr>
          <w:sz w:val="24"/>
          <w:szCs w:val="24"/>
        </w:rPr>
        <w:t>Шурабашская</w:t>
      </w:r>
      <w:proofErr w:type="spellEnd"/>
      <w:r>
        <w:rPr>
          <w:sz w:val="24"/>
          <w:szCs w:val="24"/>
        </w:rPr>
        <w:t xml:space="preserve"> ООШ»    </w:t>
      </w:r>
      <w:r>
        <w:rPr>
          <w:rFonts w:eastAsia="Times New Roman"/>
          <w:sz w:val="24"/>
          <w:szCs w:val="24"/>
        </w:rPr>
        <w:t>осуществляется на русском языке – государственном языке Российской Федерации.</w:t>
      </w:r>
    </w:p>
    <w:p w:rsidR="00A422DB" w:rsidRDefault="00A422DB" w:rsidP="00A422DB">
      <w:pPr>
        <w:spacing w:line="14" w:lineRule="exact"/>
        <w:rPr>
          <w:sz w:val="20"/>
          <w:szCs w:val="20"/>
        </w:rPr>
      </w:pPr>
    </w:p>
    <w:p w:rsidR="00A422DB" w:rsidRDefault="00A422DB" w:rsidP="00A422DB">
      <w:pPr>
        <w:spacing w:line="14" w:lineRule="exact"/>
        <w:rPr>
          <w:sz w:val="20"/>
          <w:szCs w:val="20"/>
        </w:rPr>
      </w:pPr>
    </w:p>
    <w:p w:rsidR="00A422DB" w:rsidRDefault="00A422DB" w:rsidP="00A422DB">
      <w:pPr>
        <w:spacing w:line="235" w:lineRule="auto"/>
        <w:ind w:left="260" w:firstLine="708"/>
        <w:jc w:val="both"/>
        <w:rPr>
          <w:rFonts w:eastAsia="Times New Roman"/>
          <w:sz w:val="24"/>
          <w:szCs w:val="24"/>
        </w:rPr>
      </w:pPr>
      <w:r>
        <w:rPr>
          <w:rFonts w:eastAsia="Times New Roman"/>
          <w:sz w:val="24"/>
          <w:szCs w:val="24"/>
        </w:rPr>
        <w:t>7.2. Электронные журналы, журналы занятий, рабочие программы и иная документация, связанная с реализацией образовательных программ (в том числе дополнительных), в школе ведутся на русском языке.</w:t>
      </w:r>
    </w:p>
    <w:p w:rsidR="00A422DB" w:rsidRDefault="00A422DB" w:rsidP="00A422DB">
      <w:pPr>
        <w:spacing w:line="235" w:lineRule="auto"/>
        <w:ind w:left="260" w:firstLine="708"/>
        <w:jc w:val="both"/>
        <w:rPr>
          <w:rFonts w:eastAsiaTheme="minorEastAsia"/>
          <w:sz w:val="20"/>
          <w:szCs w:val="20"/>
        </w:rPr>
      </w:pPr>
      <w:r>
        <w:rPr>
          <w:rFonts w:eastAsia="Times New Roman"/>
          <w:sz w:val="24"/>
          <w:szCs w:val="24"/>
        </w:rPr>
        <w:t>7.3. Документы учащихся об основном общем образовании оформляются на русском языке.</w:t>
      </w:r>
    </w:p>
    <w:p w:rsidR="00A422DB" w:rsidRDefault="00A422DB" w:rsidP="00A422DB">
      <w:pPr>
        <w:spacing w:line="278" w:lineRule="exact"/>
        <w:rPr>
          <w:sz w:val="20"/>
          <w:szCs w:val="20"/>
        </w:rPr>
      </w:pPr>
    </w:p>
    <w:p w:rsidR="00A422DB" w:rsidRDefault="00A422DB" w:rsidP="00A422DB">
      <w:pPr>
        <w:ind w:firstLine="567"/>
        <w:jc w:val="center"/>
        <w:rPr>
          <w:b/>
          <w:sz w:val="24"/>
          <w:szCs w:val="24"/>
        </w:rPr>
      </w:pPr>
      <w:bookmarkStart w:id="0" w:name="bookmark28"/>
      <w:r>
        <w:rPr>
          <w:b/>
          <w:sz w:val="24"/>
          <w:szCs w:val="24"/>
        </w:rPr>
        <w:t>8. Заключительные положения</w:t>
      </w:r>
      <w:bookmarkEnd w:id="0"/>
    </w:p>
    <w:p w:rsidR="00A422DB" w:rsidRDefault="00A422DB" w:rsidP="00A422DB">
      <w:pPr>
        <w:spacing w:line="288" w:lineRule="exact"/>
        <w:rPr>
          <w:sz w:val="20"/>
          <w:szCs w:val="20"/>
        </w:rPr>
      </w:pPr>
    </w:p>
    <w:p w:rsidR="00A422DB" w:rsidRDefault="00A422DB" w:rsidP="00A422DB">
      <w:pPr>
        <w:spacing w:line="235" w:lineRule="auto"/>
        <w:ind w:left="260" w:firstLine="708"/>
        <w:jc w:val="both"/>
        <w:rPr>
          <w:sz w:val="20"/>
          <w:szCs w:val="20"/>
        </w:rPr>
      </w:pPr>
      <w:r>
        <w:rPr>
          <w:rFonts w:eastAsia="Times New Roman"/>
          <w:sz w:val="24"/>
          <w:szCs w:val="24"/>
        </w:rPr>
        <w:t>8.1. Настоящее Положение вступает в силу с момента утверждения.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 Положение действительно до принятия новой редакции.</w:t>
      </w:r>
    </w:p>
    <w:p w:rsidR="00A422DB" w:rsidRDefault="00A422DB" w:rsidP="00A422DB">
      <w:pPr>
        <w:spacing w:line="14" w:lineRule="exact"/>
        <w:rPr>
          <w:sz w:val="20"/>
          <w:szCs w:val="20"/>
        </w:rPr>
      </w:pPr>
    </w:p>
    <w:p w:rsidR="00A422DB" w:rsidRDefault="00A422DB" w:rsidP="00A422DB">
      <w:pPr>
        <w:spacing w:line="232" w:lineRule="auto"/>
        <w:ind w:left="260" w:firstLine="708"/>
        <w:jc w:val="both"/>
        <w:rPr>
          <w:sz w:val="20"/>
          <w:szCs w:val="20"/>
        </w:rPr>
      </w:pPr>
      <w:r>
        <w:rPr>
          <w:rFonts w:eastAsia="Times New Roman"/>
          <w:sz w:val="24"/>
          <w:szCs w:val="24"/>
        </w:rPr>
        <w:t>8.2. Настоящее Положение обязательно для исполнения всеми участниками образовательных отношений.</w:t>
      </w:r>
    </w:p>
    <w:p w:rsidR="00A422DB" w:rsidRDefault="00A422DB" w:rsidP="00A422DB">
      <w:pPr>
        <w:spacing w:line="14" w:lineRule="exact"/>
        <w:rPr>
          <w:sz w:val="20"/>
          <w:szCs w:val="20"/>
        </w:rPr>
      </w:pPr>
    </w:p>
    <w:p w:rsidR="00A422DB" w:rsidRDefault="00A422DB" w:rsidP="00A422DB">
      <w:pPr>
        <w:spacing w:line="232" w:lineRule="auto"/>
        <w:ind w:left="260" w:firstLine="708"/>
        <w:jc w:val="both"/>
        <w:rPr>
          <w:rFonts w:eastAsia="Times New Roman"/>
          <w:sz w:val="24"/>
          <w:szCs w:val="24"/>
        </w:rPr>
      </w:pPr>
      <w:r>
        <w:rPr>
          <w:rFonts w:eastAsia="Times New Roman"/>
          <w:sz w:val="24"/>
          <w:szCs w:val="24"/>
        </w:rPr>
        <w:t xml:space="preserve">8.3. </w:t>
      </w:r>
      <w:r>
        <w:rPr>
          <w:sz w:val="24"/>
          <w:szCs w:val="24"/>
        </w:rPr>
        <w:t>МБОУ «</w:t>
      </w:r>
      <w:proofErr w:type="spellStart"/>
      <w:r>
        <w:rPr>
          <w:sz w:val="24"/>
          <w:szCs w:val="24"/>
        </w:rPr>
        <w:t>Шурабашская</w:t>
      </w:r>
      <w:proofErr w:type="spellEnd"/>
      <w:r>
        <w:rPr>
          <w:sz w:val="24"/>
          <w:szCs w:val="24"/>
        </w:rPr>
        <w:t xml:space="preserve"> ООШ»   </w:t>
      </w:r>
      <w:r>
        <w:rPr>
          <w:rFonts w:eastAsia="Times New Roman"/>
          <w:sz w:val="24"/>
          <w:szCs w:val="24"/>
        </w:rPr>
        <w:t>размещает информацию о языках обучения на официальном сайте школы в сети Интернет.</w:t>
      </w:r>
    </w:p>
    <w:p w:rsidR="00A422DB" w:rsidRDefault="00A422DB" w:rsidP="00A422DB">
      <w:pPr>
        <w:spacing w:line="232" w:lineRule="auto"/>
        <w:ind w:left="260" w:firstLine="708"/>
        <w:jc w:val="both"/>
        <w:rPr>
          <w:rFonts w:eastAsia="Times New Roman"/>
          <w:sz w:val="24"/>
          <w:szCs w:val="24"/>
        </w:rPr>
      </w:pPr>
    </w:p>
    <w:p w:rsidR="00A422DB" w:rsidRDefault="00A422DB" w:rsidP="00A422DB">
      <w:pPr>
        <w:rPr>
          <w:rFonts w:eastAsia="Times New Roman"/>
          <w:sz w:val="24"/>
          <w:szCs w:val="24"/>
        </w:rPr>
      </w:pPr>
    </w:p>
    <w:p w:rsidR="00A422DB" w:rsidRDefault="00A422DB" w:rsidP="00A422DB">
      <w:pPr>
        <w:ind w:left="-567" w:firstLine="567"/>
        <w:jc w:val="both"/>
        <w:rPr>
          <w:rFonts w:eastAsia="Times New Roman"/>
          <w:sz w:val="24"/>
          <w:szCs w:val="24"/>
        </w:rPr>
      </w:pPr>
    </w:p>
    <w:p w:rsidR="00B13188" w:rsidRPr="00A422DB" w:rsidRDefault="00B13188" w:rsidP="00A422DB">
      <w:pPr>
        <w:tabs>
          <w:tab w:val="left" w:pos="5880"/>
        </w:tabs>
      </w:pPr>
      <w:bookmarkStart w:id="1" w:name="_GoBack"/>
      <w:bookmarkEnd w:id="1"/>
    </w:p>
    <w:p w:rsidR="00875225" w:rsidRDefault="00875225">
      <w:r>
        <w:rPr>
          <w:noProof/>
          <w:lang w:eastAsia="ru-RU"/>
        </w:rPr>
        <w:drawing>
          <wp:inline distT="0" distB="0" distL="0" distR="0">
            <wp:extent cx="5940425" cy="8168084"/>
            <wp:effectExtent l="0" t="0" r="3175" b="4445"/>
            <wp:docPr id="3" name="Рисунок 3" descr="C:\Users\456E~1\AppData\Local\Temp\Rar$DIa11824.33709\Скан_20200222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56E~1\AppData\Local\Temp\Rar$DIa11824.33709\Скан_20200222 (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875225" w:rsidSect="00A422DB">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916F1"/>
    <w:multiLevelType w:val="hybridMultilevel"/>
    <w:tmpl w:val="6E0092A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536"/>
    <w:rsid w:val="00875225"/>
    <w:rsid w:val="00A422DB"/>
    <w:rsid w:val="00B13188"/>
    <w:rsid w:val="00D75536"/>
    <w:rsid w:val="00F06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2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225"/>
    <w:rPr>
      <w:rFonts w:ascii="Tahoma" w:hAnsi="Tahoma" w:cs="Tahoma"/>
      <w:sz w:val="16"/>
      <w:szCs w:val="16"/>
    </w:rPr>
  </w:style>
  <w:style w:type="paragraph" w:styleId="a5">
    <w:name w:val="List Paragraph"/>
    <w:basedOn w:val="a"/>
    <w:uiPriority w:val="34"/>
    <w:qFormat/>
    <w:rsid w:val="00A422DB"/>
    <w:pPr>
      <w:spacing w:after="0" w:line="240" w:lineRule="auto"/>
      <w:ind w:left="720"/>
      <w:contextualSpacing/>
    </w:pPr>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2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225"/>
    <w:rPr>
      <w:rFonts w:ascii="Tahoma" w:hAnsi="Tahoma" w:cs="Tahoma"/>
      <w:sz w:val="16"/>
      <w:szCs w:val="16"/>
    </w:rPr>
  </w:style>
  <w:style w:type="paragraph" w:styleId="a5">
    <w:name w:val="List Paragraph"/>
    <w:basedOn w:val="a"/>
    <w:uiPriority w:val="34"/>
    <w:qFormat/>
    <w:rsid w:val="00A422DB"/>
    <w:pPr>
      <w:spacing w:after="0" w:line="240" w:lineRule="auto"/>
      <w:ind w:left="720"/>
      <w:contextualSpacing/>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10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945</Words>
  <Characters>5389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Ризида</dc:creator>
  <cp:lastModifiedBy>Ризида</cp:lastModifiedBy>
  <cp:revision>2</cp:revision>
  <dcterms:created xsi:type="dcterms:W3CDTF">2020-02-26T09:54:00Z</dcterms:created>
  <dcterms:modified xsi:type="dcterms:W3CDTF">2020-02-26T09:54:00Z</dcterms:modified>
</cp:coreProperties>
</file>